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2F04" w14:textId="640D7094" w:rsidR="00BB5143" w:rsidRDefault="007F5167" w:rsidP="00BB5143">
      <w:pPr>
        <w:jc w:val="center"/>
        <w:rPr>
          <w:rFonts w:ascii="Helvetica" w:hAnsi="Helvetica"/>
          <w:color w:val="000000" w:themeColor="text1"/>
        </w:rPr>
      </w:pPr>
      <w:r>
        <w:rPr>
          <w:rFonts w:ascii="Helvetica" w:hAnsi="Helvetica"/>
          <w:noProof/>
          <w:color w:val="000000" w:themeColor="text1"/>
        </w:rPr>
        <w:drawing>
          <wp:inline distT="0" distB="0" distL="0" distR="0" wp14:anchorId="710DE9BF" wp14:editId="16F58574">
            <wp:extent cx="1329813" cy="749298"/>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5871" cy="775250"/>
                    </a:xfrm>
                    <a:prstGeom prst="rect">
                      <a:avLst/>
                    </a:prstGeom>
                  </pic:spPr>
                </pic:pic>
              </a:graphicData>
            </a:graphic>
          </wp:inline>
        </w:drawing>
      </w:r>
    </w:p>
    <w:p w14:paraId="72A4DBDE" w14:textId="4A6230DC" w:rsidR="007F5167" w:rsidRDefault="00000000" w:rsidP="00BB5143">
      <w:pPr>
        <w:jc w:val="center"/>
        <w:rPr>
          <w:rFonts w:ascii="Helvetica" w:hAnsi="Helvetica"/>
          <w:color w:val="2F5496" w:themeColor="accent1" w:themeShade="BF"/>
          <w:u w:val="single"/>
        </w:rPr>
      </w:pPr>
      <w:hyperlink r:id="rId5" w:history="1">
        <w:r w:rsidR="007F5167" w:rsidRPr="00E52E3B">
          <w:rPr>
            <w:rStyle w:val="Hyperlink"/>
            <w:rFonts w:ascii="Helvetica" w:hAnsi="Helvetica"/>
            <w:color w:val="034990" w:themeColor="hyperlink" w:themeShade="BF"/>
          </w:rPr>
          <w:t>www.NCWA-fl.org</w:t>
        </w:r>
      </w:hyperlink>
    </w:p>
    <w:p w14:paraId="32FD880C" w14:textId="77777777" w:rsidR="007F5167" w:rsidRPr="007F5167" w:rsidRDefault="007F5167" w:rsidP="00BB5143">
      <w:pPr>
        <w:jc w:val="center"/>
        <w:rPr>
          <w:rFonts w:ascii="Helvetica" w:hAnsi="Helvetica"/>
          <w:color w:val="2F5496" w:themeColor="accent1" w:themeShade="BF"/>
          <w:u w:val="single"/>
        </w:rPr>
      </w:pPr>
    </w:p>
    <w:p w14:paraId="59139B58" w14:textId="7EF6BCA9" w:rsidR="007F5167" w:rsidRDefault="007F5167" w:rsidP="00BB5143">
      <w:pPr>
        <w:rPr>
          <w:rFonts w:ascii="Arial" w:hAnsi="Arial" w:cs="Arial"/>
          <w:color w:val="000000" w:themeColor="text1"/>
        </w:rPr>
      </w:pPr>
      <w:r>
        <w:rPr>
          <w:rFonts w:ascii="Arial" w:hAnsi="Arial" w:cs="Arial"/>
          <w:color w:val="000000" w:themeColor="text1"/>
        </w:rPr>
        <w:t>April 13, 2022</w:t>
      </w:r>
    </w:p>
    <w:p w14:paraId="2B2178B5" w14:textId="77777777" w:rsidR="007F5167" w:rsidRDefault="007F5167" w:rsidP="00BB5143">
      <w:pPr>
        <w:rPr>
          <w:rFonts w:ascii="Arial" w:hAnsi="Arial" w:cs="Arial"/>
          <w:color w:val="000000" w:themeColor="text1"/>
        </w:rPr>
      </w:pPr>
    </w:p>
    <w:p w14:paraId="1F4583D9" w14:textId="5B975E90" w:rsidR="00BB5143" w:rsidRPr="007F5167" w:rsidRDefault="007F5167" w:rsidP="00BB5143">
      <w:pPr>
        <w:rPr>
          <w:rFonts w:ascii="Arial" w:hAnsi="Arial" w:cs="Arial"/>
          <w:color w:val="000000" w:themeColor="text1"/>
        </w:rPr>
      </w:pPr>
      <w:r w:rsidRPr="007F5167">
        <w:rPr>
          <w:rFonts w:ascii="Arial" w:hAnsi="Arial" w:cs="Arial"/>
          <w:color w:val="000000" w:themeColor="text1"/>
        </w:rPr>
        <w:t>FOR IMMEDIATE RELEASE:</w:t>
      </w:r>
    </w:p>
    <w:p w14:paraId="723AE138" w14:textId="02A13F0C" w:rsidR="007F5167" w:rsidRPr="007F5167" w:rsidRDefault="007F5167" w:rsidP="00BB5143">
      <w:pPr>
        <w:rPr>
          <w:rFonts w:asciiTheme="majorHAnsi" w:hAnsiTheme="majorHAnsi" w:cstheme="majorHAnsi"/>
          <w:color w:val="000000" w:themeColor="text1"/>
        </w:rPr>
      </w:pPr>
      <w:r w:rsidRPr="007F5167">
        <w:rPr>
          <w:rFonts w:asciiTheme="majorHAnsi" w:hAnsiTheme="majorHAnsi" w:cstheme="majorHAnsi"/>
          <w:color w:val="000000" w:themeColor="text1"/>
        </w:rPr>
        <w:t>Contact:</w:t>
      </w:r>
    </w:p>
    <w:p w14:paraId="5992647D" w14:textId="674C8F7A" w:rsidR="007F5167" w:rsidRPr="007F5167" w:rsidRDefault="007F5167" w:rsidP="00BB5143">
      <w:pPr>
        <w:rPr>
          <w:rFonts w:asciiTheme="majorHAnsi" w:hAnsiTheme="majorHAnsi" w:cstheme="majorHAnsi"/>
          <w:color w:val="000000" w:themeColor="text1"/>
        </w:rPr>
      </w:pPr>
      <w:r w:rsidRPr="007F5167">
        <w:rPr>
          <w:rFonts w:asciiTheme="majorHAnsi" w:hAnsiTheme="majorHAnsi" w:cstheme="majorHAnsi"/>
          <w:color w:val="000000" w:themeColor="text1"/>
        </w:rPr>
        <w:t>Carol Green</w:t>
      </w:r>
      <w:r>
        <w:rPr>
          <w:rFonts w:asciiTheme="majorHAnsi" w:hAnsiTheme="majorHAnsi" w:cstheme="majorHAnsi"/>
          <w:color w:val="000000" w:themeColor="text1"/>
        </w:rPr>
        <w:br/>
        <w:t>Communications Chair</w:t>
      </w:r>
      <w:r w:rsidRPr="007F5167">
        <w:rPr>
          <w:rFonts w:asciiTheme="majorHAnsi" w:hAnsiTheme="majorHAnsi" w:cstheme="majorHAnsi"/>
          <w:color w:val="000000" w:themeColor="text1"/>
        </w:rPr>
        <w:br/>
      </w:r>
      <w:hyperlink r:id="rId6" w:history="1">
        <w:r w:rsidRPr="007F5167">
          <w:rPr>
            <w:rStyle w:val="Hyperlink"/>
            <w:rFonts w:asciiTheme="majorHAnsi" w:hAnsiTheme="majorHAnsi" w:cstheme="majorHAnsi"/>
          </w:rPr>
          <w:t>carolgreen2@mac.com</w:t>
        </w:r>
      </w:hyperlink>
      <w:r w:rsidRPr="007F5167">
        <w:rPr>
          <w:rFonts w:asciiTheme="majorHAnsi" w:hAnsiTheme="majorHAnsi" w:cstheme="majorHAnsi"/>
          <w:color w:val="000000" w:themeColor="text1"/>
        </w:rPr>
        <w:br/>
        <w:t>(303)886-6531</w:t>
      </w:r>
    </w:p>
    <w:p w14:paraId="2353A96C" w14:textId="0E4268F3" w:rsidR="007F5167" w:rsidRDefault="007F5167" w:rsidP="00BB5143">
      <w:pPr>
        <w:rPr>
          <w:rFonts w:ascii="Helvetica" w:hAnsi="Helvetica"/>
          <w:color w:val="000000" w:themeColor="text1"/>
          <w:sz w:val="28"/>
          <w:szCs w:val="28"/>
        </w:rPr>
      </w:pPr>
    </w:p>
    <w:p w14:paraId="24C0E9F3" w14:textId="51B91BBA" w:rsidR="00915E84" w:rsidRPr="007D5762" w:rsidRDefault="00915E84" w:rsidP="00915E84">
      <w:pPr>
        <w:jc w:val="center"/>
        <w:rPr>
          <w:rFonts w:ascii="Helvetica" w:hAnsi="Helvetica"/>
          <w:b/>
          <w:bCs/>
          <w:color w:val="000000" w:themeColor="text1"/>
          <w:sz w:val="28"/>
          <w:szCs w:val="28"/>
        </w:rPr>
      </w:pPr>
      <w:r w:rsidRPr="007D5762">
        <w:rPr>
          <w:rFonts w:ascii="Helvetica" w:hAnsi="Helvetica"/>
          <w:b/>
          <w:bCs/>
          <w:color w:val="000000" w:themeColor="text1"/>
          <w:sz w:val="28"/>
          <w:szCs w:val="28"/>
        </w:rPr>
        <w:t>Southwest Florida Model UN Competition Names Winners</w:t>
      </w:r>
      <w:r w:rsidR="00D8762C">
        <w:rPr>
          <w:rFonts w:ascii="Helvetica" w:hAnsi="Helvetica"/>
          <w:b/>
          <w:bCs/>
          <w:color w:val="000000" w:themeColor="text1"/>
          <w:sz w:val="28"/>
          <w:szCs w:val="28"/>
        </w:rPr>
        <w:t>;</w:t>
      </w:r>
      <w:r w:rsidR="00D8762C">
        <w:rPr>
          <w:rFonts w:ascii="Helvetica" w:hAnsi="Helvetica"/>
          <w:b/>
          <w:bCs/>
          <w:color w:val="000000" w:themeColor="text1"/>
          <w:sz w:val="28"/>
          <w:szCs w:val="28"/>
        </w:rPr>
        <w:br/>
        <w:t>Local High School Places Third in National Event</w:t>
      </w:r>
    </w:p>
    <w:p w14:paraId="5619DFF7" w14:textId="3FF0C664" w:rsidR="00915E84" w:rsidRDefault="00915E84" w:rsidP="00915E84">
      <w:pPr>
        <w:jc w:val="center"/>
        <w:rPr>
          <w:rFonts w:ascii="Helvetica" w:hAnsi="Helvetica"/>
          <w:color w:val="000000" w:themeColor="text1"/>
          <w:sz w:val="28"/>
          <w:szCs w:val="28"/>
        </w:rPr>
      </w:pPr>
    </w:p>
    <w:p w14:paraId="12F7CBF6" w14:textId="502F1004" w:rsidR="007D5762" w:rsidRDefault="007D5762" w:rsidP="00915E84">
      <w:pPr>
        <w:jc w:val="center"/>
        <w:rPr>
          <w:rFonts w:ascii="Helvetica" w:hAnsi="Helvetica"/>
          <w:color w:val="000000" w:themeColor="text1"/>
          <w:sz w:val="28"/>
          <w:szCs w:val="28"/>
        </w:rPr>
      </w:pPr>
      <w:r>
        <w:rPr>
          <w:rFonts w:ascii="Helvetica" w:hAnsi="Helvetica"/>
          <w:noProof/>
          <w:color w:val="000000" w:themeColor="text1"/>
          <w:sz w:val="28"/>
          <w:szCs w:val="28"/>
        </w:rPr>
        <w:drawing>
          <wp:inline distT="0" distB="0" distL="0" distR="0" wp14:anchorId="38864CF5" wp14:editId="1343353D">
            <wp:extent cx="1625600" cy="2135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49404" cy="2166382"/>
                    </a:xfrm>
                    <a:prstGeom prst="rect">
                      <a:avLst/>
                    </a:prstGeom>
                  </pic:spPr>
                </pic:pic>
              </a:graphicData>
            </a:graphic>
          </wp:inline>
        </w:drawing>
      </w:r>
    </w:p>
    <w:p w14:paraId="25E15644" w14:textId="2F703C3C" w:rsidR="007D5762" w:rsidRPr="007D5762" w:rsidRDefault="007D5762" w:rsidP="00915E84">
      <w:pPr>
        <w:jc w:val="center"/>
        <w:rPr>
          <w:rFonts w:asciiTheme="majorHAnsi" w:hAnsiTheme="majorHAnsi" w:cstheme="majorHAnsi"/>
          <w:color w:val="000000" w:themeColor="text1"/>
        </w:rPr>
      </w:pPr>
      <w:r w:rsidRPr="007D5762">
        <w:rPr>
          <w:rFonts w:asciiTheme="majorHAnsi" w:hAnsiTheme="majorHAnsi" w:cstheme="majorHAnsi"/>
          <w:color w:val="000000" w:themeColor="text1"/>
        </w:rPr>
        <w:t xml:space="preserve">Surya </w:t>
      </w:r>
      <w:proofErr w:type="spellStart"/>
      <w:r w:rsidRPr="007D5762">
        <w:rPr>
          <w:rFonts w:asciiTheme="majorHAnsi" w:hAnsiTheme="majorHAnsi" w:cstheme="majorHAnsi"/>
          <w:color w:val="000000" w:themeColor="text1"/>
        </w:rPr>
        <w:t>Dodia</w:t>
      </w:r>
      <w:proofErr w:type="spellEnd"/>
      <w:r w:rsidRPr="007D5762">
        <w:rPr>
          <w:rFonts w:asciiTheme="majorHAnsi" w:hAnsiTheme="majorHAnsi" w:cstheme="majorHAnsi"/>
          <w:color w:val="000000" w:themeColor="text1"/>
        </w:rPr>
        <w:t>, Ralph J. Bunche Award winner</w:t>
      </w:r>
    </w:p>
    <w:p w14:paraId="20C0412E" w14:textId="7458AE8B" w:rsidR="007D5762" w:rsidRDefault="007D5762" w:rsidP="00915E84">
      <w:pPr>
        <w:jc w:val="center"/>
        <w:rPr>
          <w:rFonts w:ascii="Helvetica" w:hAnsi="Helvetica"/>
          <w:color w:val="000000" w:themeColor="text1"/>
          <w:sz w:val="28"/>
          <w:szCs w:val="28"/>
        </w:rPr>
      </w:pPr>
    </w:p>
    <w:p w14:paraId="0AA6C07D" w14:textId="5277A98E" w:rsidR="00277D8F" w:rsidRDefault="005B7E1A" w:rsidP="00277D8F">
      <w:pPr>
        <w:spacing w:after="0"/>
        <w:rPr>
          <w:rFonts w:ascii="Helvetica" w:hAnsi="Helvetica"/>
          <w:szCs w:val="21"/>
        </w:rPr>
      </w:pPr>
      <w:r>
        <w:rPr>
          <w:rFonts w:ascii="Helvetica" w:hAnsi="Helvetica"/>
          <w:szCs w:val="21"/>
        </w:rPr>
        <w:t xml:space="preserve">In the </w:t>
      </w:r>
      <w:r w:rsidR="00915E84">
        <w:rPr>
          <w:rFonts w:ascii="Helvetica" w:hAnsi="Helvetica"/>
          <w:szCs w:val="21"/>
        </w:rPr>
        <w:t>Top School</w:t>
      </w:r>
      <w:r>
        <w:rPr>
          <w:rFonts w:ascii="Helvetica" w:hAnsi="Helvetica"/>
          <w:szCs w:val="21"/>
        </w:rPr>
        <w:t>s category,</w:t>
      </w:r>
      <w:r w:rsidR="00915E84">
        <w:rPr>
          <w:rFonts w:ascii="Helvetica" w:hAnsi="Helvetica"/>
          <w:szCs w:val="21"/>
        </w:rPr>
        <w:t xml:space="preserve"> prizes in the recent Southwest Florida Model UN competition at Florida Gulf Coast University were awarded to three high schools from Collier</w:t>
      </w:r>
      <w:r>
        <w:rPr>
          <w:rFonts w:ascii="Helvetica" w:hAnsi="Helvetica"/>
          <w:szCs w:val="21"/>
        </w:rPr>
        <w:t xml:space="preserve"> and </w:t>
      </w:r>
      <w:r w:rsidR="00915E84">
        <w:rPr>
          <w:rFonts w:ascii="Helvetica" w:hAnsi="Helvetica"/>
          <w:szCs w:val="21"/>
        </w:rPr>
        <w:t>Lee Counties.</w:t>
      </w:r>
      <w:r w:rsidR="007B7165">
        <w:rPr>
          <w:rFonts w:ascii="Helvetica" w:hAnsi="Helvetica"/>
          <w:szCs w:val="21"/>
        </w:rPr>
        <w:t xml:space="preserve"> </w:t>
      </w:r>
    </w:p>
    <w:p w14:paraId="59AB9FD9" w14:textId="77777777" w:rsidR="00277D8F" w:rsidRDefault="00277D8F" w:rsidP="00277D8F">
      <w:pPr>
        <w:spacing w:after="0"/>
        <w:rPr>
          <w:rFonts w:ascii="Helvetica" w:hAnsi="Helvetica"/>
          <w:szCs w:val="21"/>
        </w:rPr>
      </w:pPr>
    </w:p>
    <w:p w14:paraId="7CF9730E" w14:textId="4D5F8495" w:rsidR="00915E84" w:rsidRDefault="007B7165" w:rsidP="00277D8F">
      <w:pPr>
        <w:spacing w:after="0"/>
        <w:rPr>
          <w:rFonts w:ascii="Helvetica" w:hAnsi="Helvetica"/>
          <w:szCs w:val="21"/>
        </w:rPr>
      </w:pPr>
      <w:r>
        <w:rPr>
          <w:rFonts w:ascii="Helvetica" w:hAnsi="Helvetica"/>
          <w:szCs w:val="21"/>
        </w:rPr>
        <w:t>The annual program is sponsored by the Naples Council on World Affairs and hosted by the FGCU Department of Political Science and Public Administration.</w:t>
      </w:r>
      <w:r w:rsidR="00277D8F">
        <w:rPr>
          <w:rFonts w:ascii="Helvetica" w:hAnsi="Helvetica"/>
          <w:szCs w:val="21"/>
        </w:rPr>
        <w:t xml:space="preserve"> Almost 200 students from high schools across </w:t>
      </w:r>
      <w:r w:rsidR="005B7E1A">
        <w:rPr>
          <w:rFonts w:ascii="Helvetica" w:hAnsi="Helvetica"/>
          <w:szCs w:val="21"/>
        </w:rPr>
        <w:t>Collier, Lee and Charlotte C</w:t>
      </w:r>
      <w:r w:rsidR="00277D8F">
        <w:rPr>
          <w:rFonts w:ascii="Helvetica" w:hAnsi="Helvetica"/>
          <w:szCs w:val="21"/>
        </w:rPr>
        <w:t xml:space="preserve">ounties attended the two-day event at FGCU, with 14 schools representing 31 countries at mock United Nations </w:t>
      </w:r>
      <w:r w:rsidR="00277D8F">
        <w:rPr>
          <w:rFonts w:ascii="Helvetica" w:hAnsi="Helvetica"/>
          <w:szCs w:val="21"/>
        </w:rPr>
        <w:lastRenderedPageBreak/>
        <w:t>proceedings. This was the 29</w:t>
      </w:r>
      <w:r w:rsidR="00277D8F" w:rsidRPr="00277D8F">
        <w:rPr>
          <w:rFonts w:ascii="Helvetica" w:hAnsi="Helvetica"/>
          <w:szCs w:val="21"/>
          <w:vertAlign w:val="superscript"/>
        </w:rPr>
        <w:t>th</w:t>
      </w:r>
      <w:r w:rsidR="00277D8F">
        <w:rPr>
          <w:rFonts w:ascii="Helvetica" w:hAnsi="Helvetica"/>
          <w:szCs w:val="21"/>
        </w:rPr>
        <w:t xml:space="preserve"> year that NCWA has been operating the Model UN program for area high schools. NCWA awarded $36,000 in prizes and scholarships to students and teams.</w:t>
      </w:r>
    </w:p>
    <w:p w14:paraId="21A2573C" w14:textId="77777777" w:rsidR="00277D8F" w:rsidRDefault="00277D8F" w:rsidP="00277D8F">
      <w:pPr>
        <w:spacing w:after="0"/>
        <w:rPr>
          <w:rFonts w:ascii="Helvetica" w:hAnsi="Helvetica"/>
          <w:szCs w:val="21"/>
        </w:rPr>
      </w:pPr>
    </w:p>
    <w:p w14:paraId="10CD1F11" w14:textId="143564DE" w:rsidR="00915E84" w:rsidRDefault="00277D8F" w:rsidP="00277D8F">
      <w:pPr>
        <w:spacing w:after="0"/>
        <w:rPr>
          <w:rFonts w:ascii="Helvetica" w:hAnsi="Helvetica"/>
          <w:szCs w:val="21"/>
        </w:rPr>
      </w:pPr>
      <w:r>
        <w:rPr>
          <w:rFonts w:ascii="Helvetica" w:hAnsi="Helvetica"/>
          <w:szCs w:val="21"/>
        </w:rPr>
        <w:t xml:space="preserve">The top school was </w:t>
      </w:r>
      <w:r w:rsidR="00915E84">
        <w:rPr>
          <w:rFonts w:ascii="Helvetica" w:hAnsi="Helvetica"/>
          <w:szCs w:val="21"/>
        </w:rPr>
        <w:t>Gulf Coast High School w</w:t>
      </w:r>
      <w:r>
        <w:rPr>
          <w:rFonts w:ascii="Helvetica" w:hAnsi="Helvetica"/>
          <w:szCs w:val="21"/>
        </w:rPr>
        <w:t>inning</w:t>
      </w:r>
      <w:r w:rsidR="00915E84">
        <w:rPr>
          <w:rFonts w:ascii="Helvetica" w:hAnsi="Helvetica"/>
          <w:szCs w:val="21"/>
        </w:rPr>
        <w:t xml:space="preserve"> first place, including $1,000 to be shared by the student team; Port Charlotte High School, second place and $700, and Barron Collier High School, third place and $300. </w:t>
      </w:r>
    </w:p>
    <w:p w14:paraId="58822D7C" w14:textId="77777777" w:rsidR="00277D8F" w:rsidRDefault="00277D8F" w:rsidP="00277D8F">
      <w:pPr>
        <w:spacing w:after="0"/>
        <w:rPr>
          <w:rFonts w:ascii="Helvetica" w:hAnsi="Helvetica"/>
          <w:szCs w:val="21"/>
        </w:rPr>
      </w:pPr>
    </w:p>
    <w:p w14:paraId="3CC30FFD" w14:textId="1F5E0908" w:rsidR="00277D8F" w:rsidRDefault="00277D8F" w:rsidP="00277D8F">
      <w:pPr>
        <w:spacing w:after="0"/>
        <w:rPr>
          <w:rFonts w:ascii="Helvetica" w:hAnsi="Helvetica"/>
          <w:szCs w:val="21"/>
        </w:rPr>
      </w:pPr>
      <w:r>
        <w:rPr>
          <w:rFonts w:ascii="Helvetica" w:hAnsi="Helvetica"/>
          <w:szCs w:val="21"/>
        </w:rPr>
        <w:t xml:space="preserve">Winner of the Ralph J. Bunche Award and $6,000 for multiple years of participation in Model UN competitions at FGCU was Surya </w:t>
      </w:r>
      <w:proofErr w:type="spellStart"/>
      <w:r>
        <w:rPr>
          <w:rFonts w:ascii="Helvetica" w:hAnsi="Helvetica"/>
          <w:szCs w:val="21"/>
        </w:rPr>
        <w:t>Dodia</w:t>
      </w:r>
      <w:proofErr w:type="spellEnd"/>
      <w:r>
        <w:rPr>
          <w:rFonts w:ascii="Helvetica" w:hAnsi="Helvetica"/>
          <w:szCs w:val="21"/>
        </w:rPr>
        <w:t xml:space="preserve"> of Gulf Coast High School. </w:t>
      </w:r>
    </w:p>
    <w:p w14:paraId="758D47DA" w14:textId="6DF92F09" w:rsidR="00716BBA" w:rsidRDefault="00716BBA" w:rsidP="00277D8F">
      <w:pPr>
        <w:spacing w:after="0"/>
        <w:rPr>
          <w:rFonts w:ascii="Helvetica" w:hAnsi="Helvetica"/>
          <w:szCs w:val="21"/>
        </w:rPr>
      </w:pPr>
    </w:p>
    <w:p w14:paraId="0B8E588B" w14:textId="395FF10F" w:rsidR="00716BBA" w:rsidRDefault="00716BBA" w:rsidP="00277D8F">
      <w:pPr>
        <w:spacing w:after="0"/>
        <w:rPr>
          <w:rFonts w:ascii="Helvetica" w:hAnsi="Helvetica"/>
          <w:szCs w:val="21"/>
        </w:rPr>
      </w:pPr>
      <w:r>
        <w:rPr>
          <w:rFonts w:ascii="Helvetica" w:hAnsi="Helvetica"/>
          <w:szCs w:val="21"/>
        </w:rPr>
        <w:t xml:space="preserve">Gulf Coast High School students were coached by Sue </w:t>
      </w:r>
      <w:proofErr w:type="spellStart"/>
      <w:r>
        <w:rPr>
          <w:rFonts w:ascii="Helvetica" w:hAnsi="Helvetica"/>
          <w:szCs w:val="21"/>
        </w:rPr>
        <w:t>Soulard</w:t>
      </w:r>
      <w:proofErr w:type="spellEnd"/>
      <w:r>
        <w:rPr>
          <w:rFonts w:ascii="Helvetica" w:hAnsi="Helvetica"/>
          <w:szCs w:val="21"/>
        </w:rPr>
        <w:t xml:space="preserve">, head of the school’s Social Sciences Department, who also was named NCWA Educator of the Year for 2022. </w:t>
      </w:r>
    </w:p>
    <w:p w14:paraId="30AFA34B" w14:textId="5D183BBA" w:rsidR="00E837BB" w:rsidRDefault="00E837BB" w:rsidP="00277D8F">
      <w:pPr>
        <w:spacing w:after="0"/>
        <w:rPr>
          <w:rFonts w:ascii="Helvetica" w:hAnsi="Helvetica"/>
          <w:szCs w:val="21"/>
        </w:rPr>
      </w:pPr>
    </w:p>
    <w:p w14:paraId="05B8335A" w14:textId="5209FB06" w:rsidR="00E837BB" w:rsidRDefault="00E837BB" w:rsidP="00277D8F">
      <w:pPr>
        <w:spacing w:after="0"/>
        <w:rPr>
          <w:rFonts w:ascii="Helvetica" w:hAnsi="Helvetica"/>
          <w:szCs w:val="21"/>
        </w:rPr>
      </w:pPr>
      <w:r>
        <w:rPr>
          <w:rFonts w:ascii="Helvetica" w:hAnsi="Helvetica"/>
          <w:szCs w:val="21"/>
        </w:rPr>
        <w:t xml:space="preserve">A school that didn’t place in the FGCU competition, St. John Neumann Catholic High School in Naples won third place in the National High School Model UN competition in New York City. The Merit Award was given for the team’s research and preparation, including position papers and opening speeches. More than 250 national and international teams attended the national competition. </w:t>
      </w:r>
    </w:p>
    <w:p w14:paraId="63EFEC18" w14:textId="06414989" w:rsidR="00E837BB" w:rsidRDefault="00E837BB" w:rsidP="00277D8F">
      <w:pPr>
        <w:spacing w:after="0"/>
        <w:rPr>
          <w:rFonts w:ascii="Helvetica" w:hAnsi="Helvetica"/>
          <w:szCs w:val="21"/>
        </w:rPr>
      </w:pPr>
    </w:p>
    <w:p w14:paraId="2F600EA2" w14:textId="77777777" w:rsidR="00E837BB" w:rsidRDefault="00E837BB" w:rsidP="00E837BB">
      <w:pPr>
        <w:spacing w:after="0"/>
        <w:rPr>
          <w:rFonts w:ascii="Arial" w:hAnsi="Arial" w:cs="Arial"/>
        </w:rPr>
      </w:pPr>
      <w:r>
        <w:rPr>
          <w:rFonts w:ascii="Helvetica" w:hAnsi="Helvetica"/>
          <w:szCs w:val="21"/>
        </w:rPr>
        <w:t xml:space="preserve">St. John’s team members included </w:t>
      </w:r>
      <w:r w:rsidRPr="0065237A">
        <w:rPr>
          <w:rFonts w:ascii="Arial" w:hAnsi="Arial" w:cs="Arial"/>
        </w:rPr>
        <w:t xml:space="preserve">Megan Ayan, Mia Brewer, Alessio </w:t>
      </w:r>
      <w:proofErr w:type="spellStart"/>
      <w:r w:rsidRPr="0065237A">
        <w:rPr>
          <w:rFonts w:ascii="Arial" w:hAnsi="Arial" w:cs="Arial"/>
        </w:rPr>
        <w:t>Cirino</w:t>
      </w:r>
      <w:proofErr w:type="spellEnd"/>
      <w:r w:rsidRPr="0065237A">
        <w:rPr>
          <w:rFonts w:ascii="Arial" w:hAnsi="Arial" w:cs="Arial"/>
        </w:rPr>
        <w:t xml:space="preserve">, Bella Fernandez, Sloane </w:t>
      </w:r>
      <w:proofErr w:type="spellStart"/>
      <w:r w:rsidRPr="0065237A">
        <w:rPr>
          <w:rFonts w:ascii="Arial" w:hAnsi="Arial" w:cs="Arial"/>
        </w:rPr>
        <w:t>Janopoulis</w:t>
      </w:r>
      <w:proofErr w:type="spellEnd"/>
      <w:r w:rsidRPr="0065237A">
        <w:rPr>
          <w:rFonts w:ascii="Arial" w:hAnsi="Arial" w:cs="Arial"/>
        </w:rPr>
        <w:t xml:space="preserve">, Catherine Lund, Hunter Lund, Thomas Lund, Jake Marks, Sophia McCartney, Ben O'Brien, Clark </w:t>
      </w:r>
      <w:proofErr w:type="spellStart"/>
      <w:r w:rsidRPr="0065237A">
        <w:rPr>
          <w:rFonts w:ascii="Arial" w:hAnsi="Arial" w:cs="Arial"/>
        </w:rPr>
        <w:t>Purdom</w:t>
      </w:r>
      <w:proofErr w:type="spellEnd"/>
      <w:r w:rsidRPr="0065237A">
        <w:rPr>
          <w:rFonts w:ascii="Arial" w:hAnsi="Arial" w:cs="Arial"/>
        </w:rPr>
        <w:t xml:space="preserve">, Kale Van Wart, Sophia Van </w:t>
      </w:r>
      <w:proofErr w:type="spellStart"/>
      <w:r w:rsidRPr="0065237A">
        <w:rPr>
          <w:rFonts w:ascii="Arial" w:hAnsi="Arial" w:cs="Arial"/>
        </w:rPr>
        <w:t>Wyk</w:t>
      </w:r>
      <w:proofErr w:type="spellEnd"/>
      <w:r w:rsidRPr="0065237A">
        <w:rPr>
          <w:rFonts w:ascii="Arial" w:hAnsi="Arial" w:cs="Arial"/>
        </w:rPr>
        <w:t xml:space="preserve">, </w:t>
      </w:r>
      <w:r>
        <w:rPr>
          <w:rFonts w:ascii="Arial" w:hAnsi="Arial" w:cs="Arial"/>
        </w:rPr>
        <w:t xml:space="preserve">and </w:t>
      </w:r>
      <w:r w:rsidRPr="0065237A">
        <w:rPr>
          <w:rFonts w:ascii="Arial" w:hAnsi="Arial" w:cs="Arial"/>
        </w:rPr>
        <w:t xml:space="preserve">Morgan </w:t>
      </w:r>
      <w:proofErr w:type="spellStart"/>
      <w:r w:rsidRPr="0065237A">
        <w:rPr>
          <w:rFonts w:ascii="Arial" w:hAnsi="Arial" w:cs="Arial"/>
        </w:rPr>
        <w:t>Zolna</w:t>
      </w:r>
      <w:proofErr w:type="spellEnd"/>
      <w:r>
        <w:rPr>
          <w:rFonts w:ascii="Arial" w:hAnsi="Arial" w:cs="Arial"/>
        </w:rPr>
        <w:t xml:space="preserve">. </w:t>
      </w:r>
    </w:p>
    <w:p w14:paraId="11AEC711" w14:textId="131E39C4" w:rsidR="00E837BB" w:rsidRDefault="00E837BB" w:rsidP="00277D8F">
      <w:pPr>
        <w:spacing w:after="0"/>
        <w:rPr>
          <w:rFonts w:ascii="Helvetica" w:hAnsi="Helvetica"/>
          <w:szCs w:val="21"/>
        </w:rPr>
      </w:pPr>
    </w:p>
    <w:p w14:paraId="135E2003" w14:textId="7932F068" w:rsidR="00C308D5" w:rsidRDefault="00E837BB" w:rsidP="00277D8F">
      <w:pPr>
        <w:spacing w:after="0"/>
        <w:rPr>
          <w:rFonts w:ascii="Helvetica" w:hAnsi="Helvetica"/>
          <w:szCs w:val="21"/>
        </w:rPr>
      </w:pPr>
      <w:r>
        <w:rPr>
          <w:rFonts w:ascii="Helvetica" w:hAnsi="Helvetica"/>
          <w:szCs w:val="21"/>
        </w:rPr>
        <w:t xml:space="preserve">In the Southwest Florida competition at FGCU, </w:t>
      </w:r>
      <w:r w:rsidR="00915E84">
        <w:rPr>
          <w:rFonts w:ascii="Helvetica" w:hAnsi="Helvetica"/>
          <w:szCs w:val="21"/>
        </w:rPr>
        <w:t>Golden Gate High School won the $500 Diana McGowen Most Improved School Award.</w:t>
      </w:r>
      <w:r>
        <w:rPr>
          <w:rFonts w:ascii="Helvetica" w:hAnsi="Helvetica"/>
          <w:szCs w:val="21"/>
        </w:rPr>
        <w:t xml:space="preserve"> </w:t>
      </w:r>
      <w:r w:rsidR="00C308D5">
        <w:rPr>
          <w:rFonts w:ascii="Helvetica" w:hAnsi="Helvetica"/>
          <w:szCs w:val="21"/>
        </w:rPr>
        <w:t>Other first-place winners were Lely High School, Climate Change and Hunger Special Competition, $500; Jacob Silver of Cypress Lake High School, Greg Hudson Award of $1,500 for best position paper; Osei Allen of Gulf Coast High School, Best Single Year Performance and $1,000; and Alejandra Ramos of Lely High School, Rising School Delegate Award of $1,000.</w:t>
      </w:r>
    </w:p>
    <w:p w14:paraId="4E9B0745" w14:textId="77777777" w:rsidR="00277D8F" w:rsidRDefault="00277D8F" w:rsidP="00277D8F">
      <w:pPr>
        <w:spacing w:after="0"/>
        <w:rPr>
          <w:rFonts w:ascii="Helvetica" w:hAnsi="Helvetica"/>
          <w:szCs w:val="21"/>
        </w:rPr>
      </w:pPr>
    </w:p>
    <w:p w14:paraId="06935890" w14:textId="7A9A13F8" w:rsidR="00915E84" w:rsidRDefault="00E837BB" w:rsidP="00277D8F">
      <w:pPr>
        <w:spacing w:after="0"/>
        <w:rPr>
          <w:rFonts w:ascii="Helvetica" w:hAnsi="Helvetica"/>
          <w:szCs w:val="21"/>
        </w:rPr>
      </w:pPr>
      <w:r>
        <w:rPr>
          <w:rFonts w:ascii="Helvetica" w:hAnsi="Helvetica"/>
          <w:szCs w:val="21"/>
        </w:rPr>
        <w:t>I</w:t>
      </w:r>
      <w:r w:rsidR="007B7165">
        <w:rPr>
          <w:rFonts w:ascii="Helvetica" w:hAnsi="Helvetica"/>
          <w:szCs w:val="21"/>
        </w:rPr>
        <w:t xml:space="preserve">n </w:t>
      </w:r>
      <w:r>
        <w:rPr>
          <w:rFonts w:ascii="Helvetica" w:hAnsi="Helvetica"/>
          <w:szCs w:val="21"/>
        </w:rPr>
        <w:t>the</w:t>
      </w:r>
      <w:r w:rsidR="007B7165">
        <w:rPr>
          <w:rFonts w:ascii="Helvetica" w:hAnsi="Helvetica"/>
          <w:szCs w:val="21"/>
        </w:rPr>
        <w:t xml:space="preserve"> competition</w:t>
      </w:r>
      <w:r>
        <w:rPr>
          <w:rFonts w:ascii="Helvetica" w:hAnsi="Helvetica"/>
          <w:szCs w:val="21"/>
        </w:rPr>
        <w:t>, s</w:t>
      </w:r>
      <w:r w:rsidR="007B7165">
        <w:rPr>
          <w:rFonts w:ascii="Helvetica" w:hAnsi="Helvetica"/>
          <w:szCs w:val="21"/>
        </w:rPr>
        <w:t xml:space="preserve">tudent teams selected mock countries they would represent and presented papers and debated positions on a wide variety of topics, ranging from the future of Afghanistan, to developing a new framework for global conservation, to developing new vaccines for future global pandemics. </w:t>
      </w:r>
    </w:p>
    <w:p w14:paraId="1C614CB6" w14:textId="77777777" w:rsidR="00277D8F" w:rsidRDefault="00277D8F" w:rsidP="00277D8F">
      <w:pPr>
        <w:spacing w:after="0"/>
        <w:rPr>
          <w:rFonts w:ascii="Helvetica" w:hAnsi="Helvetica"/>
          <w:szCs w:val="21"/>
        </w:rPr>
      </w:pPr>
    </w:p>
    <w:p w14:paraId="2CB526A1" w14:textId="31F03B8A" w:rsidR="00C308D5" w:rsidRDefault="00C308D5" w:rsidP="00277D8F">
      <w:pPr>
        <w:spacing w:after="0"/>
        <w:rPr>
          <w:rFonts w:ascii="Helvetica" w:hAnsi="Helvetica"/>
          <w:szCs w:val="21"/>
        </w:rPr>
      </w:pPr>
      <w:r>
        <w:rPr>
          <w:rFonts w:ascii="Helvetica" w:hAnsi="Helvetica"/>
          <w:szCs w:val="21"/>
        </w:rPr>
        <w:t xml:space="preserve">Leading the 2022 competition </w:t>
      </w:r>
      <w:r w:rsidR="00E837BB">
        <w:rPr>
          <w:rFonts w:ascii="Helvetica" w:hAnsi="Helvetica"/>
          <w:szCs w:val="21"/>
        </w:rPr>
        <w:t xml:space="preserve">at FGCU </w:t>
      </w:r>
      <w:r>
        <w:rPr>
          <w:rFonts w:ascii="Helvetica" w:hAnsi="Helvetica"/>
          <w:szCs w:val="21"/>
        </w:rPr>
        <w:t>were Edwin Leland</w:t>
      </w:r>
      <w:r w:rsidR="007D5762">
        <w:rPr>
          <w:rFonts w:ascii="Helvetica" w:hAnsi="Helvetica"/>
          <w:szCs w:val="21"/>
        </w:rPr>
        <w:t xml:space="preserve">, NCWA chair; Alan Van </w:t>
      </w:r>
      <w:proofErr w:type="spellStart"/>
      <w:r w:rsidR="007D5762">
        <w:rPr>
          <w:rFonts w:ascii="Helvetica" w:hAnsi="Helvetica"/>
          <w:szCs w:val="21"/>
        </w:rPr>
        <w:t>Egmond</w:t>
      </w:r>
      <w:proofErr w:type="spellEnd"/>
      <w:r w:rsidR="007D5762">
        <w:rPr>
          <w:rFonts w:ascii="Helvetica" w:hAnsi="Helvetica"/>
          <w:szCs w:val="21"/>
        </w:rPr>
        <w:t xml:space="preserve"> and Mo Winograd of NCWA, co-vice chairs; and Rick Coughlin, associate professor and faculty advisor for Model UN at FGCU. </w:t>
      </w:r>
    </w:p>
    <w:p w14:paraId="45E3B36C" w14:textId="77777777" w:rsidR="00915E84" w:rsidRDefault="00915E84" w:rsidP="00915E84">
      <w:pPr>
        <w:rPr>
          <w:rFonts w:ascii="Helvetica" w:hAnsi="Helvetica"/>
          <w:szCs w:val="21"/>
        </w:rPr>
      </w:pPr>
    </w:p>
    <w:p w14:paraId="7B9BC932" w14:textId="576284E0" w:rsidR="00915E84" w:rsidRPr="00915E84" w:rsidRDefault="005B7E1A" w:rsidP="005B7E1A">
      <w:pPr>
        <w:jc w:val="center"/>
        <w:rPr>
          <w:rFonts w:asciiTheme="majorHAnsi" w:hAnsiTheme="majorHAnsi" w:cstheme="majorHAnsi"/>
          <w:color w:val="000000" w:themeColor="text1"/>
        </w:rPr>
      </w:pPr>
      <w:r>
        <w:rPr>
          <w:rFonts w:ascii="Helvetica" w:hAnsi="Helvetica"/>
          <w:szCs w:val="21"/>
        </w:rPr>
        <w:t>###</w:t>
      </w:r>
    </w:p>
    <w:sectPr w:rsidR="00915E84" w:rsidRPr="00915E84" w:rsidSect="00277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43"/>
    <w:rsid w:val="00255FF7"/>
    <w:rsid w:val="00277D8F"/>
    <w:rsid w:val="00425563"/>
    <w:rsid w:val="005B7E1A"/>
    <w:rsid w:val="005D63C4"/>
    <w:rsid w:val="005F45B3"/>
    <w:rsid w:val="00716BBA"/>
    <w:rsid w:val="0076574B"/>
    <w:rsid w:val="007B7165"/>
    <w:rsid w:val="007D5762"/>
    <w:rsid w:val="007F5167"/>
    <w:rsid w:val="008B2941"/>
    <w:rsid w:val="008D3122"/>
    <w:rsid w:val="00915E84"/>
    <w:rsid w:val="0098199B"/>
    <w:rsid w:val="00A76059"/>
    <w:rsid w:val="00B4667B"/>
    <w:rsid w:val="00BB44E4"/>
    <w:rsid w:val="00BB5143"/>
    <w:rsid w:val="00C308D5"/>
    <w:rsid w:val="00D8762C"/>
    <w:rsid w:val="00DC60E8"/>
    <w:rsid w:val="00E8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0C3F3"/>
  <w15:chartTrackingRefBased/>
  <w15:docId w15:val="{272CD59D-8081-844C-A41A-9A1CA097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43"/>
    <w:pPr>
      <w:spacing w:after="8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167"/>
    <w:rPr>
      <w:color w:val="0563C1" w:themeColor="hyperlink"/>
      <w:u w:val="single"/>
    </w:rPr>
  </w:style>
  <w:style w:type="character" w:styleId="UnresolvedMention">
    <w:name w:val="Unresolved Mention"/>
    <w:basedOn w:val="DefaultParagraphFont"/>
    <w:uiPriority w:val="99"/>
    <w:semiHidden/>
    <w:unhideWhenUsed/>
    <w:rsid w:val="007F5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green2@mac.com" TargetMode="External"/><Relationship Id="rId5" Type="http://schemas.openxmlformats.org/officeDocument/2006/relationships/hyperlink" Target="http://www.NCWA-fl.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Green</dc:creator>
  <cp:keywords/>
  <dc:description/>
  <cp:lastModifiedBy>Carol Green</cp:lastModifiedBy>
  <cp:revision>2</cp:revision>
  <dcterms:created xsi:type="dcterms:W3CDTF">2023-11-16T15:54:00Z</dcterms:created>
  <dcterms:modified xsi:type="dcterms:W3CDTF">2023-11-16T15:54:00Z</dcterms:modified>
</cp:coreProperties>
</file>